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67553B" w:rsidRPr="00AF6119" w:rsidRDefault="0067553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План </w:t>
      </w:r>
      <w:r w:rsidR="00AF6119"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обучающих мероприятий, направленных на повышение квалификации сотрудников субъектов малого и среднего предпринимательства </w:t>
      </w:r>
      <w:r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на 201</w:t>
      </w:r>
      <w:r w:rsidR="00B86FF7"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9</w:t>
      </w:r>
      <w:r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год</w:t>
      </w:r>
    </w:p>
    <w:p w:rsidR="009E58A7" w:rsidRPr="00B57BB2" w:rsidRDefault="009E58A7" w:rsidP="009E58A7">
      <w:pPr>
        <w:keepNext/>
        <w:keepLines/>
        <w:spacing w:before="200" w:after="240"/>
        <w:jc w:val="center"/>
        <w:outlineLvl w:val="2"/>
        <w:rPr>
          <w:rFonts w:ascii="Times New Roman" w:eastAsiaTheme="majorEastAsia" w:hAnsi="Times New Roman" w:cs="Times New Roman"/>
          <w:b/>
          <w:bCs/>
          <w:color w:val="538135" w:themeColor="accent6" w:themeShade="BF"/>
          <w:sz w:val="28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3827"/>
        <w:gridCol w:w="1276"/>
        <w:gridCol w:w="1275"/>
        <w:gridCol w:w="1701"/>
        <w:gridCol w:w="3402"/>
      </w:tblGrid>
      <w:tr w:rsidR="008F3EC5" w:rsidRPr="008F3EC5" w:rsidTr="00DA468A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8F3EC5" w:rsidRPr="008F3EC5" w:rsidRDefault="008F3EC5" w:rsidP="00DC7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EC5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F3EC5" w:rsidRPr="008F3EC5" w:rsidRDefault="008F3EC5" w:rsidP="00DC7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EC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3EC5" w:rsidRPr="008F3EC5" w:rsidRDefault="008F3EC5" w:rsidP="00DC7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F3EC5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мероприятия</w:t>
            </w:r>
          </w:p>
        </w:tc>
        <w:tc>
          <w:tcPr>
            <w:tcW w:w="1276" w:type="dxa"/>
            <w:vAlign w:val="center"/>
          </w:tcPr>
          <w:p w:rsidR="008F3EC5" w:rsidRPr="008F3EC5" w:rsidRDefault="008F3EC5" w:rsidP="00DC7C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8F3EC5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мероприятий</w:t>
            </w:r>
          </w:p>
        </w:tc>
        <w:tc>
          <w:tcPr>
            <w:tcW w:w="1275" w:type="dxa"/>
          </w:tcPr>
          <w:p w:rsidR="008F3EC5" w:rsidRPr="008F3EC5" w:rsidRDefault="008F3EC5" w:rsidP="00DC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EC5">
              <w:rPr>
                <w:rFonts w:ascii="Times New Roman" w:eastAsia="Times New Roman" w:hAnsi="Times New Roman" w:cs="Times New Roman"/>
                <w:lang w:eastAsia="ru-RU"/>
              </w:rPr>
              <w:t>Количество часов курса обучения</w:t>
            </w:r>
          </w:p>
        </w:tc>
        <w:tc>
          <w:tcPr>
            <w:tcW w:w="1701" w:type="dxa"/>
          </w:tcPr>
          <w:p w:rsidR="008F3EC5" w:rsidRPr="008F3EC5" w:rsidRDefault="008F3EC5" w:rsidP="00DC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EC5">
              <w:rPr>
                <w:rFonts w:ascii="Times New Roman" w:eastAsia="Times New Roman" w:hAnsi="Times New Roman" w:cs="Times New Roman"/>
                <w:lang w:eastAsia="ru-RU"/>
              </w:rPr>
              <w:t>Количество обучаемых субъектов МСП и сотрудников</w:t>
            </w:r>
          </w:p>
        </w:tc>
        <w:tc>
          <w:tcPr>
            <w:tcW w:w="3402" w:type="dxa"/>
            <w:vAlign w:val="center"/>
          </w:tcPr>
          <w:p w:rsidR="008F3EC5" w:rsidRPr="008F3EC5" w:rsidRDefault="008F3EC5" w:rsidP="00DC7C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8F3EC5">
              <w:rPr>
                <w:rFonts w:ascii="Times New Roman" w:eastAsia="Times New Roman" w:hAnsi="Times New Roman" w:cs="Times New Roman"/>
                <w:lang w:eastAsia="ru-RU"/>
              </w:rPr>
              <w:t>Место проведений</w:t>
            </w:r>
          </w:p>
        </w:tc>
      </w:tr>
      <w:tr w:rsidR="008F3EC5" w:rsidRPr="008F3EC5" w:rsidTr="00DA468A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8F3EC5" w:rsidRPr="008F3EC5" w:rsidRDefault="008F3EC5" w:rsidP="00D03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F3EC5" w:rsidRPr="008F3EC5" w:rsidRDefault="008F3EC5" w:rsidP="00D86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EC5">
              <w:rPr>
                <w:rFonts w:ascii="Times New Roman" w:hAnsi="Times New Roman" w:cs="Times New Roman"/>
              </w:rPr>
              <w:t>Программа повышения квалификации "Развивай свою фирму"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3EC5" w:rsidRPr="008F3EC5" w:rsidRDefault="008F3EC5" w:rsidP="00D862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F3EC5">
              <w:rPr>
                <w:rFonts w:ascii="Times New Roman" w:hAnsi="Times New Roman" w:cs="Times New Roman"/>
              </w:rPr>
              <w:t>Федеральное государственное   автономное</w:t>
            </w:r>
            <w:r w:rsidRPr="008F3EC5">
              <w:rPr>
                <w:rFonts w:ascii="Times New Roman" w:hAnsi="Times New Roman" w:cs="Times New Roman"/>
              </w:rPr>
              <w:br/>
              <w:t>образовательное учреждение высшего образования «Балтийский</w:t>
            </w:r>
            <w:r w:rsidRPr="008F3EC5">
              <w:rPr>
                <w:rFonts w:ascii="Times New Roman" w:hAnsi="Times New Roman" w:cs="Times New Roman"/>
              </w:rPr>
              <w:br/>
              <w:t>федеральный университет имени Иммануила Канта»</w:t>
            </w:r>
          </w:p>
        </w:tc>
        <w:tc>
          <w:tcPr>
            <w:tcW w:w="1276" w:type="dxa"/>
            <w:vAlign w:val="center"/>
          </w:tcPr>
          <w:p w:rsidR="008F3EC5" w:rsidRPr="008F3EC5" w:rsidRDefault="008F3EC5" w:rsidP="00D862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8F3EC5">
              <w:rPr>
                <w:rFonts w:ascii="Times New Roman" w:eastAsia="Arial Unicode MS" w:hAnsi="Times New Roman" w:cs="Times New Roman"/>
              </w:rPr>
              <w:t>27.05.2019 – 17.08.2019</w:t>
            </w:r>
          </w:p>
        </w:tc>
        <w:tc>
          <w:tcPr>
            <w:tcW w:w="1275" w:type="dxa"/>
            <w:vAlign w:val="center"/>
          </w:tcPr>
          <w:p w:rsidR="008F3EC5" w:rsidRPr="008F3EC5" w:rsidRDefault="00D862A5" w:rsidP="00D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8F3EC5" w:rsidRPr="008F3EC5" w:rsidRDefault="008F3EC5" w:rsidP="00D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8F3EC5" w:rsidRPr="008F3EC5" w:rsidRDefault="008F3EC5" w:rsidP="00D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EC5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8F3EC5" w:rsidRPr="008F3EC5" w:rsidTr="00DA468A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:rsidR="008F3EC5" w:rsidRPr="008F3EC5" w:rsidRDefault="008F3EC5" w:rsidP="00D03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F3EC5" w:rsidRPr="008F3EC5" w:rsidRDefault="008F3EC5" w:rsidP="00D86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EC5">
              <w:rPr>
                <w:rFonts w:ascii="Times New Roman" w:hAnsi="Times New Roman" w:cs="Times New Roman"/>
              </w:rPr>
              <w:t>Программа повышения квалификации "Поиск эффективной модели бизнеса"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3EC5" w:rsidRPr="008F3EC5" w:rsidRDefault="008F3EC5" w:rsidP="00D862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F3EC5">
              <w:rPr>
                <w:rFonts w:ascii="Times New Roman" w:hAnsi="Times New Roman" w:cs="Times New Roman"/>
              </w:rPr>
              <w:t>Федеральное государственное   автономное</w:t>
            </w:r>
            <w:r w:rsidRPr="008F3EC5">
              <w:rPr>
                <w:rFonts w:ascii="Times New Roman" w:hAnsi="Times New Roman" w:cs="Times New Roman"/>
              </w:rPr>
              <w:br/>
              <w:t>образовательное учреждение высшего образования «Балтийский</w:t>
            </w:r>
            <w:r w:rsidRPr="008F3EC5">
              <w:rPr>
                <w:rFonts w:ascii="Times New Roman" w:hAnsi="Times New Roman" w:cs="Times New Roman"/>
              </w:rPr>
              <w:br/>
              <w:t>федеральный университет имени Иммануила Канта»</w:t>
            </w:r>
          </w:p>
        </w:tc>
        <w:tc>
          <w:tcPr>
            <w:tcW w:w="1276" w:type="dxa"/>
            <w:vAlign w:val="center"/>
          </w:tcPr>
          <w:p w:rsidR="008F3EC5" w:rsidRPr="008F3EC5" w:rsidRDefault="008F3EC5" w:rsidP="00D862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8F3EC5">
              <w:rPr>
                <w:rFonts w:ascii="Times New Roman" w:eastAsia="Arial Unicode MS" w:hAnsi="Times New Roman" w:cs="Times New Roman"/>
              </w:rPr>
              <w:t>23.05.2019 – 14.09.2019</w:t>
            </w:r>
          </w:p>
        </w:tc>
        <w:tc>
          <w:tcPr>
            <w:tcW w:w="1275" w:type="dxa"/>
            <w:vAlign w:val="center"/>
          </w:tcPr>
          <w:p w:rsidR="008F3EC5" w:rsidRPr="008F3EC5" w:rsidRDefault="00D862A5" w:rsidP="00D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01" w:type="dxa"/>
            <w:vAlign w:val="center"/>
          </w:tcPr>
          <w:p w:rsidR="008F3EC5" w:rsidRPr="008F3EC5" w:rsidRDefault="008F3EC5" w:rsidP="00D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8F3EC5" w:rsidRPr="008F3EC5" w:rsidRDefault="008F3EC5" w:rsidP="00D862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8F3EC5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</w:tbl>
    <w:p w:rsidR="00132CD6" w:rsidRDefault="00132CD6" w:rsidP="00C05402">
      <w:pPr>
        <w:pStyle w:val="2"/>
        <w:rPr>
          <w:rFonts w:ascii="Times New Roman" w:hAnsi="Times New Roman" w:cs="Times New Roman"/>
          <w:b/>
        </w:rPr>
      </w:pPr>
    </w:p>
    <w:sectPr w:rsidR="00132CD6" w:rsidSect="004467C5">
      <w:headerReference w:type="first" r:id="rId8"/>
      <w:pgSz w:w="16838" w:h="11906" w:orient="landscape"/>
      <w:pgMar w:top="851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BD" w:rsidRDefault="002E16BD" w:rsidP="00C87403">
      <w:pPr>
        <w:spacing w:after="0" w:line="240" w:lineRule="auto"/>
      </w:pPr>
      <w:r>
        <w:separator/>
      </w:r>
    </w:p>
  </w:endnote>
  <w:endnote w:type="continuationSeparator" w:id="0">
    <w:p w:rsidR="002E16BD" w:rsidRDefault="002E16BD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BD" w:rsidRDefault="002E16BD" w:rsidP="00C87403">
      <w:pPr>
        <w:spacing w:after="0" w:line="240" w:lineRule="auto"/>
      </w:pPr>
      <w:r>
        <w:separator/>
      </w:r>
    </w:p>
  </w:footnote>
  <w:footnote w:type="continuationSeparator" w:id="0">
    <w:p w:rsidR="002E16BD" w:rsidRDefault="002E16BD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color w:val="538135" w:themeColor="accent6" w:themeShade="BF"/>
        <w:sz w:val="32"/>
        <w:szCs w:val="32"/>
      </w:rPr>
      <w:alias w:val="Название"/>
      <w:id w:val="77738743"/>
      <w:placeholder>
        <w:docPart w:val="B68C676576AF46CD8F8011BA32DF1D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9F0" w:rsidRPr="00985B91" w:rsidRDefault="002A143F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="PF BeauSans Pro SemiBold" w:eastAsiaTheme="majorEastAsia" w:hAnsi="PF BeauSans Pro SemiBold" w:cstheme="majorBidi"/>
            <w:color w:val="538135" w:themeColor="accent6" w:themeShade="BF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>Ф</w:t>
        </w:r>
        <w:r w:rsidR="00B10A55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>онд</w:t>
        </w:r>
        <w:r w:rsidRPr="002A143F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 xml:space="preserve"> «Центр поддержки предпринимательства Калининградской области (</w:t>
        </w:r>
        <w:proofErr w:type="spellStart"/>
        <w:r w:rsidRPr="002A143F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>микрокредитная</w:t>
        </w:r>
        <w:proofErr w:type="spellEnd"/>
        <w:r w:rsidRPr="002A143F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 xml:space="preserve"> компания)»</w:t>
        </w:r>
      </w:p>
    </w:sdtContent>
  </w:sdt>
  <w:p w:rsidR="000673B7" w:rsidRPr="007549F0" w:rsidRDefault="000673B7">
    <w:pPr>
      <w:pStyle w:val="a5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062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66981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16BD"/>
    <w:rsid w:val="002E6405"/>
    <w:rsid w:val="002E706F"/>
    <w:rsid w:val="002F13D3"/>
    <w:rsid w:val="002F53B9"/>
    <w:rsid w:val="00305D3C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F3B03"/>
    <w:rsid w:val="00704033"/>
    <w:rsid w:val="00714BB4"/>
    <w:rsid w:val="007244B4"/>
    <w:rsid w:val="007251A4"/>
    <w:rsid w:val="00736A45"/>
    <w:rsid w:val="00740655"/>
    <w:rsid w:val="0074549D"/>
    <w:rsid w:val="007517D7"/>
    <w:rsid w:val="007531D6"/>
    <w:rsid w:val="007549F0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783A"/>
    <w:rsid w:val="008C7D94"/>
    <w:rsid w:val="008D77C6"/>
    <w:rsid w:val="008E5BFD"/>
    <w:rsid w:val="008E7621"/>
    <w:rsid w:val="008F1C65"/>
    <w:rsid w:val="008F3EC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66F9"/>
    <w:rsid w:val="00A81D28"/>
    <w:rsid w:val="00A8268A"/>
    <w:rsid w:val="00A853DB"/>
    <w:rsid w:val="00A9564F"/>
    <w:rsid w:val="00AA002E"/>
    <w:rsid w:val="00AA398E"/>
    <w:rsid w:val="00AE0E46"/>
    <w:rsid w:val="00AE1E39"/>
    <w:rsid w:val="00AF6119"/>
    <w:rsid w:val="00B04517"/>
    <w:rsid w:val="00B04B0C"/>
    <w:rsid w:val="00B06853"/>
    <w:rsid w:val="00B10A55"/>
    <w:rsid w:val="00B20954"/>
    <w:rsid w:val="00B20AD9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432D"/>
    <w:rsid w:val="00B86FF7"/>
    <w:rsid w:val="00B87CC4"/>
    <w:rsid w:val="00B92EEF"/>
    <w:rsid w:val="00BC4033"/>
    <w:rsid w:val="00BD066E"/>
    <w:rsid w:val="00BD510A"/>
    <w:rsid w:val="00BF0B80"/>
    <w:rsid w:val="00C00711"/>
    <w:rsid w:val="00C03C1F"/>
    <w:rsid w:val="00C05402"/>
    <w:rsid w:val="00C05486"/>
    <w:rsid w:val="00C14DC0"/>
    <w:rsid w:val="00C2053F"/>
    <w:rsid w:val="00C27EC9"/>
    <w:rsid w:val="00C468C0"/>
    <w:rsid w:val="00C46D53"/>
    <w:rsid w:val="00C51201"/>
    <w:rsid w:val="00C629D1"/>
    <w:rsid w:val="00C70042"/>
    <w:rsid w:val="00C83A2C"/>
    <w:rsid w:val="00C8715B"/>
    <w:rsid w:val="00C87403"/>
    <w:rsid w:val="00C8776C"/>
    <w:rsid w:val="00C94683"/>
    <w:rsid w:val="00C94B0A"/>
    <w:rsid w:val="00CA1548"/>
    <w:rsid w:val="00CA60B2"/>
    <w:rsid w:val="00CB0ABB"/>
    <w:rsid w:val="00CB161B"/>
    <w:rsid w:val="00CC1FCF"/>
    <w:rsid w:val="00CF2E9C"/>
    <w:rsid w:val="00D0275C"/>
    <w:rsid w:val="00D03835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862A5"/>
    <w:rsid w:val="00D927E2"/>
    <w:rsid w:val="00DA3BE9"/>
    <w:rsid w:val="00DA468A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79F0"/>
    <w:rsid w:val="00EC084B"/>
    <w:rsid w:val="00EC7A7A"/>
    <w:rsid w:val="00EE30BB"/>
    <w:rsid w:val="00F01E9E"/>
    <w:rsid w:val="00F11299"/>
    <w:rsid w:val="00F16B50"/>
    <w:rsid w:val="00F272D7"/>
    <w:rsid w:val="00F442E1"/>
    <w:rsid w:val="00F46363"/>
    <w:rsid w:val="00F8157A"/>
    <w:rsid w:val="00F85717"/>
    <w:rsid w:val="00F96426"/>
    <w:rsid w:val="00FB0028"/>
    <w:rsid w:val="00FB473A"/>
    <w:rsid w:val="00FB652B"/>
    <w:rsid w:val="00FB7E32"/>
    <w:rsid w:val="00FC0B6D"/>
    <w:rsid w:val="00FC18C7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3B095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C676576AF46CD8F8011BA32DF1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30F00-8BAD-4DE0-B6A3-4F1313FD2AE3}"/>
      </w:docPartPr>
      <w:docPartBody>
        <w:p w:rsidR="006B516B" w:rsidRDefault="00076AA5" w:rsidP="00076AA5">
          <w:pPr>
            <w:pStyle w:val="B68C676576AF46CD8F8011BA32DF1D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A5"/>
    <w:rsid w:val="00030E8F"/>
    <w:rsid w:val="0006582A"/>
    <w:rsid w:val="00076AA5"/>
    <w:rsid w:val="00087508"/>
    <w:rsid w:val="000E1B16"/>
    <w:rsid w:val="00222D86"/>
    <w:rsid w:val="002B5E54"/>
    <w:rsid w:val="00463DDE"/>
    <w:rsid w:val="0058566F"/>
    <w:rsid w:val="006B516B"/>
    <w:rsid w:val="008350F2"/>
    <w:rsid w:val="00865687"/>
    <w:rsid w:val="009C41F5"/>
    <w:rsid w:val="00AD506D"/>
    <w:rsid w:val="00D04F43"/>
    <w:rsid w:val="00D7694A"/>
    <w:rsid w:val="00DB741B"/>
    <w:rsid w:val="00EA19DD"/>
    <w:rsid w:val="00E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F085C50824A2F87EF6D0F769D253D">
    <w:name w:val="F41F085C50824A2F87EF6D0F769D253D"/>
    <w:rsid w:val="00076AA5"/>
  </w:style>
  <w:style w:type="paragraph" w:customStyle="1" w:styleId="44A9365902454378B668F2A54305E3F9">
    <w:name w:val="44A9365902454378B668F2A54305E3F9"/>
    <w:rsid w:val="00076AA5"/>
  </w:style>
  <w:style w:type="paragraph" w:customStyle="1" w:styleId="42C7BB4745614500ADDE7F39F78ABF16">
    <w:name w:val="42C7BB4745614500ADDE7F39F78ABF16"/>
    <w:rsid w:val="00076AA5"/>
  </w:style>
  <w:style w:type="paragraph" w:customStyle="1" w:styleId="D514FC6BE23B4E2B870EE6502FA1E200">
    <w:name w:val="D514FC6BE23B4E2B870EE6502FA1E200"/>
    <w:rsid w:val="00076AA5"/>
  </w:style>
  <w:style w:type="paragraph" w:customStyle="1" w:styleId="7A83184A453F4A44B705131A9FBF0DCC">
    <w:name w:val="7A83184A453F4A44B705131A9FBF0DCC"/>
    <w:rsid w:val="00076AA5"/>
  </w:style>
  <w:style w:type="paragraph" w:customStyle="1" w:styleId="F65A02DBE93646DCBA8B305B86170F6F">
    <w:name w:val="F65A02DBE93646DCBA8B305B86170F6F"/>
    <w:rsid w:val="00076AA5"/>
  </w:style>
  <w:style w:type="paragraph" w:customStyle="1" w:styleId="3D0DEA2435404775971D57D9AEA2929A">
    <w:name w:val="3D0DEA2435404775971D57D9AEA2929A"/>
    <w:rsid w:val="00076AA5"/>
  </w:style>
  <w:style w:type="paragraph" w:customStyle="1" w:styleId="B68C676576AF46CD8F8011BA32DF1DF3">
    <w:name w:val="B68C676576AF46CD8F8011BA32DF1DF3"/>
    <w:rsid w:val="0007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4B43-4AC3-4D33-82C7-45FD328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Олеся Ганжур</cp:lastModifiedBy>
  <cp:revision>12</cp:revision>
  <cp:lastPrinted>2018-04-06T08:16:00Z</cp:lastPrinted>
  <dcterms:created xsi:type="dcterms:W3CDTF">2019-07-04T08:30:00Z</dcterms:created>
  <dcterms:modified xsi:type="dcterms:W3CDTF">2019-07-04T11:44:00Z</dcterms:modified>
</cp:coreProperties>
</file>